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35" w:rsidRPr="000B2B35" w:rsidRDefault="000B2B35" w:rsidP="000B2B3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0B2B35">
        <w:rPr>
          <w:rFonts w:ascii="Times New Roman" w:hAnsi="Times New Roman" w:cs="Times New Roman"/>
          <w:sz w:val="36"/>
          <w:szCs w:val="36"/>
        </w:rPr>
        <w:t>Муниципальное бюджетное дошкольное образовательное учреждение №18 г. Липецка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0B2B35" w:rsidRPr="000B2B35" w:rsidRDefault="000B2B35" w:rsidP="000B2B35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0B2B35" w:rsidRPr="000B2B35" w:rsidRDefault="000B2B35" w:rsidP="000B2B35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0B2B35" w:rsidRPr="000B2B35" w:rsidRDefault="000B2B35" w:rsidP="000B2B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B2B35">
        <w:rPr>
          <w:rFonts w:ascii="Times New Roman" w:hAnsi="Times New Roman" w:cs="Times New Roman"/>
          <w:b/>
          <w:sz w:val="48"/>
          <w:szCs w:val="48"/>
        </w:rPr>
        <w:t>Конспект занятия по развитию речи</w:t>
      </w:r>
    </w:p>
    <w:p w:rsidR="009F1B3A" w:rsidRDefault="000B2B35" w:rsidP="009F1B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B2B35">
        <w:rPr>
          <w:rFonts w:ascii="Times New Roman" w:hAnsi="Times New Roman" w:cs="Times New Roman"/>
          <w:b/>
          <w:sz w:val="48"/>
          <w:szCs w:val="48"/>
        </w:rPr>
        <w:t>Тема: «Посуда»</w:t>
      </w:r>
    </w:p>
    <w:p w:rsidR="009F1B3A" w:rsidRDefault="009F1B3A" w:rsidP="009F1B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для детей с легкой степенью умственной отсталости </w:t>
      </w:r>
    </w:p>
    <w:p w:rsidR="000B2B35" w:rsidRPr="009F1B3A" w:rsidRDefault="009F1B3A" w:rsidP="009F1B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(3 год обучения)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0B2B35" w:rsidRPr="000B2B35" w:rsidRDefault="000B2B35" w:rsidP="000B2B35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0B2B35" w:rsidRPr="000B2B35" w:rsidRDefault="000B2B35" w:rsidP="000B2B3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r w:rsidRPr="000B2B35">
        <w:rPr>
          <w:rFonts w:ascii="Times New Roman" w:hAnsi="Times New Roman" w:cs="Times New Roman"/>
          <w:sz w:val="36"/>
          <w:szCs w:val="36"/>
        </w:rPr>
        <w:t>Учитель-дефектолог: Нечаева Л.П.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</w:p>
    <w:p w:rsidR="000B2B35" w:rsidRPr="000B2B35" w:rsidRDefault="009F1AD8" w:rsidP="000B2B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2024 </w:t>
      </w:r>
      <w:bookmarkStart w:id="0" w:name="_GoBack"/>
      <w:bookmarkEnd w:id="0"/>
      <w:r w:rsidR="000B2B35" w:rsidRPr="000B2B35">
        <w:rPr>
          <w:rFonts w:ascii="Times New Roman" w:hAnsi="Times New Roman" w:cs="Times New Roman"/>
          <w:b/>
          <w:sz w:val="36"/>
          <w:szCs w:val="36"/>
        </w:rPr>
        <w:t>г.</w:t>
      </w:r>
    </w:p>
    <w:p w:rsid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0B2B35">
        <w:rPr>
          <w:rFonts w:ascii="Times New Roman" w:hAnsi="Times New Roman" w:cs="Times New Roman"/>
          <w:sz w:val="28"/>
          <w:szCs w:val="28"/>
        </w:rPr>
        <w:t xml:space="preserve"> Расширение и конкретизация представлений о посуде, ее назначении, частей, из которых она состоит.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2B3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 xml:space="preserve">- Совершенствование грамматического строя речи (образование имен существительных во множественном числе в именительном падеже, единственного и множественного числа глаголов настоящего времени), слоговой структуры слов. 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0B2B35" w:rsidRDefault="009F1B3A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к </w:t>
      </w:r>
      <w:r w:rsidR="000B2B35" w:rsidRPr="000B2B35">
        <w:rPr>
          <w:rFonts w:ascii="Times New Roman" w:hAnsi="Times New Roman" w:cs="Times New Roman"/>
          <w:sz w:val="28"/>
          <w:szCs w:val="28"/>
        </w:rPr>
        <w:t xml:space="preserve"> диалогической речи,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B2B35" w:rsidRPr="000B2B35">
        <w:rPr>
          <w:rFonts w:ascii="Times New Roman" w:hAnsi="Times New Roman" w:cs="Times New Roman"/>
          <w:sz w:val="28"/>
          <w:szCs w:val="28"/>
        </w:rPr>
        <w:t xml:space="preserve">речевого дыхания, артикуляционной, тонкой и общей моторики, зрительного внимания. </w:t>
      </w:r>
    </w:p>
    <w:p w:rsidR="009F1B3A" w:rsidRPr="009F1B3A" w:rsidRDefault="009F1B3A" w:rsidP="009F1B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1B3A">
        <w:rPr>
          <w:rFonts w:ascii="Times New Roman" w:hAnsi="Times New Roman" w:cs="Times New Roman"/>
          <w:sz w:val="28"/>
          <w:szCs w:val="28"/>
        </w:rPr>
        <w:t xml:space="preserve">- Закрепление в речи существительного с обобщающим значением посуда. </w:t>
      </w:r>
    </w:p>
    <w:p w:rsidR="009F1B3A" w:rsidRPr="000B2B35" w:rsidRDefault="009F1B3A" w:rsidP="009F1B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F1B3A">
        <w:rPr>
          <w:rFonts w:ascii="Times New Roman" w:hAnsi="Times New Roman" w:cs="Times New Roman"/>
          <w:sz w:val="28"/>
          <w:szCs w:val="28"/>
        </w:rPr>
        <w:t>- Уточнение и расширение словаря по теме (чашка, чайник, кастрюля, ложка, нож, есть, пить, варить, жарить, новый, красивый).</w:t>
      </w:r>
      <w:proofErr w:type="gramEnd"/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Формирование навыков сотрудничества, положительной установки на участие в занятии, инициативности, самостоятельности.</w:t>
      </w:r>
    </w:p>
    <w:p w:rsidR="000B2B35" w:rsidRPr="000B2B35" w:rsidRDefault="009F1B3A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Ресурсы</w:t>
      </w:r>
      <w:r w:rsidR="000B2B35" w:rsidRPr="000B2B35">
        <w:rPr>
          <w:rFonts w:ascii="Times New Roman" w:hAnsi="Times New Roman" w:cs="Times New Roman"/>
          <w:sz w:val="28"/>
          <w:szCs w:val="28"/>
        </w:rPr>
        <w:t>. Предметные картинки с изображениями посуды, игра «У белочки в гостях».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0B2B35">
        <w:rPr>
          <w:rFonts w:ascii="Times New Roman" w:hAnsi="Times New Roman" w:cs="Times New Roman"/>
          <w:sz w:val="28"/>
          <w:szCs w:val="28"/>
        </w:rPr>
        <w:t>. Разучивание упражнения «Посуда», рассматривание посуды, частей, из которых она состоит; проведение беседы о ее назначении.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2B3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 xml:space="preserve">1. </w:t>
      </w:r>
      <w:r w:rsidR="003B6B5D">
        <w:rPr>
          <w:rFonts w:ascii="Times New Roman" w:hAnsi="Times New Roman" w:cs="Times New Roman"/>
          <w:sz w:val="28"/>
          <w:szCs w:val="28"/>
        </w:rPr>
        <w:t>Мо</w:t>
      </w:r>
      <w:r w:rsidR="009F1B3A">
        <w:rPr>
          <w:rFonts w:ascii="Times New Roman" w:hAnsi="Times New Roman" w:cs="Times New Roman"/>
          <w:sz w:val="28"/>
          <w:szCs w:val="28"/>
        </w:rPr>
        <w:t>т</w:t>
      </w:r>
      <w:r w:rsidR="003B6B5D">
        <w:rPr>
          <w:rFonts w:ascii="Times New Roman" w:hAnsi="Times New Roman" w:cs="Times New Roman"/>
          <w:sz w:val="28"/>
          <w:szCs w:val="28"/>
        </w:rPr>
        <w:t>ивация</w:t>
      </w:r>
      <w:r w:rsidRPr="000B2B35">
        <w:rPr>
          <w:rFonts w:ascii="Times New Roman" w:hAnsi="Times New Roman" w:cs="Times New Roman"/>
          <w:sz w:val="28"/>
          <w:szCs w:val="28"/>
        </w:rPr>
        <w:t>. Педагог приглашает детей, здоровается с ними. Дети подходят к своим стульчикам у стола. Педагог раздает кажд</w:t>
      </w:r>
      <w:r>
        <w:rPr>
          <w:rFonts w:ascii="Times New Roman" w:hAnsi="Times New Roman" w:cs="Times New Roman"/>
          <w:sz w:val="28"/>
          <w:szCs w:val="28"/>
        </w:rPr>
        <w:t>ому из них предметную картинку.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 xml:space="preserve">Педагог: 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Сначала сядет тот, у кого чашка. Ребенок садится.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Теперь сядет тот, у кого чашки. Ребёнок садится.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lastRenderedPageBreak/>
        <w:t>- Можно сесть тому, у кого нож. Ребёнок садится.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А теперь — тому, у кого ножи. Ребёнок садится.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Педагог  убирает картинки со стола.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 xml:space="preserve">Педагог: 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Сегодня мы с вами будем говорить о посуде. Перечислите названия посуды, которую вы знаете.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Дети перечисляют названия посуды.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Педагог: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 xml:space="preserve">- Для чего нужна посуда? 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Дети отвечают на вопрос.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2. Игра «У белочки в гостях». [Развитие речевого слуха, зрительного внимания, диалогической речи. Совершенствование навыков ориентировки на плоскости.]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Педагог  помещает на наборное полотно игровое поле, на котором изображена белочка, накрывающая на стол, а на столе раскладывает предметные картинки с изображениями посуды: желтого чайника, красной чашки, синей сахарницы, белой вазы.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Педагог: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Кого вы видите на картинке?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Дети: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Это белочка.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Педагог: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Белочка ждет гостей и просит нас помочь накрыть на стол. Сейчас вы будете выбирать посуду, о которой я скажу, и ставить ее на стол. (Обращается к первому ребенку.) Возьми желты</w:t>
      </w:r>
      <w:r>
        <w:rPr>
          <w:rFonts w:ascii="Times New Roman" w:hAnsi="Times New Roman" w:cs="Times New Roman"/>
          <w:sz w:val="28"/>
          <w:szCs w:val="28"/>
        </w:rPr>
        <w:t>й чайник и поставь его на стол.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Ребенок выбирает картинку и закрепляет ее на игровом поле. (Игровое поле и предметные картинки снабжены «липучками» или магнитами.)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Педагог: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 xml:space="preserve">- Молодец. Правильно. Для чего нужен чайник? </w:t>
      </w:r>
      <w:r w:rsidR="003B6B5D">
        <w:rPr>
          <w:rFonts w:ascii="Times New Roman" w:hAnsi="Times New Roman" w:cs="Times New Roman"/>
          <w:sz w:val="28"/>
          <w:szCs w:val="28"/>
        </w:rPr>
        <w:t>(</w:t>
      </w:r>
      <w:r w:rsidRPr="000B2B35">
        <w:rPr>
          <w:rFonts w:ascii="Times New Roman" w:hAnsi="Times New Roman" w:cs="Times New Roman"/>
          <w:sz w:val="28"/>
          <w:szCs w:val="28"/>
        </w:rPr>
        <w:t>Заваривать чай.</w:t>
      </w:r>
      <w:r w:rsidR="003B6B5D">
        <w:rPr>
          <w:rFonts w:ascii="Times New Roman" w:hAnsi="Times New Roman" w:cs="Times New Roman"/>
          <w:sz w:val="28"/>
          <w:szCs w:val="28"/>
        </w:rPr>
        <w:t>)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lastRenderedPageBreak/>
        <w:t xml:space="preserve">Педагог: 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Возьми красную чашку и поставь ее перед чайником.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Ребенок выбирает картинку и закрепляет ее на игровом поле.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Педагог: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Хорошо. Для чего нужна чашка? (Пить чай.)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Возьми белую вазу и поставь ее за чайник.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Ребенок выбирает картинку и закрепляет ее на игровом поле.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Педагог: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Правильно. Зачем нужна ваза? (Ставить цветы.)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Педагог: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Возьми синюю сахарницу и поставь ее около чайника.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Ребенок выбирает картинку и закрепляет ее на игровом поле.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Педагог: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Верно. Для чего нужна сахарница? (Насыпать сахар.)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Педагог: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Молодцы! Вы очень хорошо помогали белочке. Она благодарит вас.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3. Игра «Что изменилось?» [Развитие зрительного внимания, зрительной памяти, диалогической речи. Совершенствование грамматического строя речи (согласование прилагательных с существительными в форме именительного и родительного падежей единственного числа). |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Педагог: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Продолжим игру. Посмотрите еще раз на картинку и запомните, что стоит на столе. Закройте глаза. (Убирает со стола желтый чайник и ставит на его место красный чайник.) Откройте глаза. Что появилось на столе?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Дети: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Красный чайник.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Педагог: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Чего не стало?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Дети: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lastRenderedPageBreak/>
        <w:t>- Желтого чайника.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Педагог: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Правильно. Посмотрите на стол еще раз, закройте глаза. (Убирает со стола сахарницу и ставит на ее место молочник.) Откройте глаза. Что появилось на столе?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Дети: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Зеленый молочник.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Педагог: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Молодцы! Вы были очень внимательными, похлопайте себе.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4. Пальчиковая гимнастика «Помощники». [Координация речи с движением, развитие тонкой моторики.]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Педагог приглашает детей на ковер, предлагает им встать в кружок и сделать пальчиковую гимнастику.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Попеременно ритмично ударяют кулачок об кулачок и хлопают в ладоши.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Мы посуду перемыли: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Одна ладонь скользит по другой.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Чайник, чашку, ковшик, ложку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И большую поварешку.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Загибают пальчики, по одному, на каждое название посуды.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Мы посуду перемыли,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Одна ладонь скользит по другой.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Только чашку мы разбили,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Ковшик тоже развалился,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Нос у чайника отбился,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Ложку мы чуть-чуть сломали.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Снова загибают пальчики.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Так мы маме помогали.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lastRenderedPageBreak/>
        <w:t>Попеременно ритмично ударяют кулачок об кулачок и хлопают в ладоши.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2B35">
        <w:rPr>
          <w:rFonts w:ascii="Times New Roman" w:hAnsi="Times New Roman" w:cs="Times New Roman"/>
          <w:sz w:val="28"/>
          <w:szCs w:val="28"/>
        </w:rPr>
        <w:t xml:space="preserve"> Упражнение «Подуем на чай». [Развитие физиологического дыхания, формирование направленной воздушной струи.] 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Педагог предлагает детям встать около своих стульчиков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Педагог: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Я предлагаю вам выпить чаю, но он горячий. Давайте подуем на него. По моей команде вы сделаете вдох и подуете на «пар», не раздувая щек, вытянув губы трубочкой. Вот так. (Упражнение повторяется 2—3 раза.)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6. Игра «Что лишнее?» [Развитие зрительного внимания, диалогической речи.]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Педагог ставит на наборное полотно 4 предметные картинки с изображениями посуды и игрушек.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Педагог: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Игра, в которую мы будем играть, называется «Что лишнее?» Что вы видите? Перечислите картинки.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Дети: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Тарелка, кастрюля, мяч, стакан.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Педагог: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Что здесь лишнее и почему?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Лишний мяч. Он — игрушка.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 xml:space="preserve">Педагог: 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А все остальное?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Посуда.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Педагог: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Правильно. Назовите следующие картинки. (Ставит на наборное полотно новый комплект: чашку, тарелку, стакан, кружку.) Что лишнее и почему?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lastRenderedPageBreak/>
        <w:t>Дети: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Лишняя тарелка. Из нее нельзя пить.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 xml:space="preserve">Педагог: 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А из остальной посуды?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Можно пить.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Педагог: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>ерно. Молодцы! Похлопайте себе.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 xml:space="preserve">7. Игра «Обезьянка». [Развитие зрительного внимания, творческого воображения, подражательности.] 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Педагог приглашает детей выйти на коврик.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 xml:space="preserve">Педагог: 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Сейчас мы с вами попробуем изобразить посуду. Сначала мы изобразим чайник. Поставьте правую руку на пояс, как я, левую руку изогните в виде носика и надуйте животик. (Педагог показывает, как надо выполнять движения и позы, а дети повторяют за ним.)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Педагог: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Молодцы! Теперь давайте изобразим чашку. Присядьте и поставьте левую руку на пояс, как я.</w:t>
      </w:r>
    </w:p>
    <w:p w:rsidR="000B2B35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Педагог:</w:t>
      </w:r>
    </w:p>
    <w:p w:rsidR="00CF5CD3" w:rsidRPr="000B2B35" w:rsidRDefault="000B2B35" w:rsidP="000B2B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2B35">
        <w:rPr>
          <w:rFonts w:ascii="Times New Roman" w:hAnsi="Times New Roman" w:cs="Times New Roman"/>
          <w:sz w:val="28"/>
          <w:szCs w:val="28"/>
        </w:rPr>
        <w:t>- Отлично! Теперь давайте превратимся в ложки. Встаньте прямо, поднимите руки и сомкните их над головой, как я. У вас очень хорошо получилось.</w:t>
      </w:r>
    </w:p>
    <w:sectPr w:rsidR="00CF5CD3" w:rsidRPr="000B2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35"/>
    <w:rsid w:val="000B2B35"/>
    <w:rsid w:val="003B6B5D"/>
    <w:rsid w:val="004E31E6"/>
    <w:rsid w:val="009F1AD8"/>
    <w:rsid w:val="009F1B3A"/>
    <w:rsid w:val="00C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sd018delo</dc:creator>
  <cp:lastModifiedBy>Алексей</cp:lastModifiedBy>
  <cp:revision>5</cp:revision>
  <dcterms:created xsi:type="dcterms:W3CDTF">2021-03-30T09:11:00Z</dcterms:created>
  <dcterms:modified xsi:type="dcterms:W3CDTF">2024-12-19T23:19:00Z</dcterms:modified>
</cp:coreProperties>
</file>